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52" w:rsidRDefault="00AD26A7" w:rsidP="00AD26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0552C4">
        <w:rPr>
          <w:rFonts w:asciiTheme="majorHAnsi" w:hAnsiTheme="majorHAnsi"/>
          <w:b/>
          <w:sz w:val="28"/>
          <w:szCs w:val="28"/>
          <w:u w:val="single"/>
        </w:rPr>
        <w:t>Bewertungsmatrix „Ein Referat halten“</w:t>
      </w:r>
    </w:p>
    <w:p w:rsidR="000552C4" w:rsidRPr="000552C4" w:rsidRDefault="000552C4" w:rsidP="00AD26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6"/>
        <w:gridCol w:w="5715"/>
        <w:gridCol w:w="1525"/>
      </w:tblGrid>
      <w:tr w:rsidR="00AD26A7" w:rsidRPr="00AD26A7" w:rsidTr="000552C4">
        <w:tc>
          <w:tcPr>
            <w:tcW w:w="2518" w:type="dxa"/>
          </w:tcPr>
          <w:p w:rsidR="00AD26A7" w:rsidRPr="00AD26A7" w:rsidRDefault="00AD26A7">
            <w:p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1.</w:t>
            </w:r>
            <w:r w:rsidR="000552C4"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552C4">
              <w:rPr>
                <w:rFonts w:asciiTheme="majorHAnsi" w:hAnsiTheme="majorHAnsi"/>
                <w:b/>
                <w:sz w:val="28"/>
                <w:szCs w:val="28"/>
              </w:rPr>
              <w:t>Inhalt</w:t>
            </w:r>
          </w:p>
        </w:tc>
        <w:tc>
          <w:tcPr>
            <w:tcW w:w="5812" w:type="dxa"/>
          </w:tcPr>
          <w:p w:rsidR="00AD26A7" w:rsidRPr="00AD26A7" w:rsidRDefault="00AD26A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F433F" w:rsidRDefault="009F433F" w:rsidP="009F433F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Gliederung, logischer Aufbau</w:t>
            </w:r>
          </w:p>
          <w:p w:rsidR="00AD26A7" w:rsidRPr="00AD26A7" w:rsidRDefault="00AD26A7" w:rsidP="00AD26A7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Fachwissen</w:t>
            </w:r>
          </w:p>
          <w:p w:rsidR="00AD26A7" w:rsidRPr="00AD26A7" w:rsidRDefault="00AD26A7" w:rsidP="00AD26A7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Vollständigkeit, Logik</w:t>
            </w:r>
          </w:p>
          <w:p w:rsidR="00AD26A7" w:rsidRPr="00AD26A7" w:rsidRDefault="00AD26A7" w:rsidP="00AD26A7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Verständlichkeit</w:t>
            </w:r>
          </w:p>
          <w:p w:rsidR="00AD26A7" w:rsidRPr="00AD26A7" w:rsidRDefault="009F433F" w:rsidP="009F433F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Anschaulichkeit</w:t>
            </w:r>
            <w:r w:rsidR="00332D85">
              <w:rPr>
                <w:rFonts w:asciiTheme="majorHAnsi" w:hAnsiTheme="majorHAnsi"/>
                <w:sz w:val="24"/>
                <w:szCs w:val="24"/>
              </w:rPr>
              <w:t>/ Interesse wecken/ Kreativität/ besonderer Einstieg</w:t>
            </w:r>
          </w:p>
        </w:tc>
        <w:tc>
          <w:tcPr>
            <w:tcW w:w="1559" w:type="dxa"/>
          </w:tcPr>
          <w:p w:rsidR="000552C4" w:rsidRDefault="000552C4" w:rsidP="000552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552C4" w:rsidRPr="000552C4" w:rsidRDefault="000552C4" w:rsidP="000552C4">
            <w:pPr>
              <w:rPr>
                <w:rFonts w:asciiTheme="majorHAnsi" w:hAnsiTheme="majorHAnsi"/>
                <w:sz w:val="36"/>
                <w:szCs w:val="36"/>
              </w:rPr>
            </w:pPr>
          </w:p>
          <w:p w:rsidR="00AD26A7" w:rsidRDefault="00AD26A7" w:rsidP="000552C4">
            <w:pPr>
              <w:jc w:val="center"/>
              <w:rPr>
                <w:rFonts w:asciiTheme="majorHAnsi" w:hAnsiTheme="majorHAnsi"/>
                <w:b/>
                <w:sz w:val="24"/>
                <w:szCs w:val="24"/>
                <w:bdr w:val="single" w:sz="4" w:space="0" w:color="auto"/>
              </w:rPr>
            </w:pPr>
            <w:r w:rsidRPr="000552C4">
              <w:rPr>
                <w:rFonts w:asciiTheme="majorHAnsi" w:hAnsiTheme="majorHAnsi"/>
                <w:b/>
                <w:sz w:val="24"/>
                <w:szCs w:val="24"/>
                <w:bdr w:val="single" w:sz="4" w:space="0" w:color="auto"/>
              </w:rPr>
              <w:t>1</w:t>
            </w:r>
            <w:r w:rsidR="009F433F">
              <w:rPr>
                <w:rFonts w:asciiTheme="majorHAnsi" w:hAnsiTheme="majorHAnsi"/>
                <w:b/>
                <w:sz w:val="24"/>
                <w:szCs w:val="24"/>
                <w:bdr w:val="single" w:sz="4" w:space="0" w:color="auto"/>
              </w:rPr>
              <w:t>5</w:t>
            </w:r>
            <w:r w:rsidRPr="000552C4">
              <w:rPr>
                <w:rFonts w:asciiTheme="majorHAnsi" w:hAnsiTheme="majorHAnsi"/>
                <w:b/>
                <w:sz w:val="24"/>
                <w:szCs w:val="24"/>
                <w:bdr w:val="single" w:sz="4" w:space="0" w:color="auto"/>
              </w:rPr>
              <w:t xml:space="preserve"> P.</w:t>
            </w:r>
          </w:p>
          <w:p w:rsidR="000552C4" w:rsidRPr="000552C4" w:rsidRDefault="000552C4" w:rsidP="000552C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D26A7" w:rsidRPr="00AD26A7" w:rsidTr="000552C4">
        <w:tc>
          <w:tcPr>
            <w:tcW w:w="2518" w:type="dxa"/>
          </w:tcPr>
          <w:p w:rsidR="00AD26A7" w:rsidRPr="00AD26A7" w:rsidRDefault="00AD26A7">
            <w:p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2.</w:t>
            </w:r>
            <w:r w:rsidR="000552C4"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552C4">
              <w:rPr>
                <w:rFonts w:asciiTheme="majorHAnsi" w:hAnsiTheme="majorHAnsi"/>
                <w:b/>
                <w:sz w:val="28"/>
                <w:szCs w:val="28"/>
              </w:rPr>
              <w:t>Präsentation</w:t>
            </w:r>
          </w:p>
        </w:tc>
        <w:tc>
          <w:tcPr>
            <w:tcW w:w="5812" w:type="dxa"/>
          </w:tcPr>
          <w:p w:rsidR="00AD26A7" w:rsidRDefault="00AD26A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D26A7" w:rsidRPr="00AD26A7" w:rsidRDefault="00AD26A7" w:rsidP="00AD26A7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>reies Sprechen, Blickkontakt, Körperhaltung</w:t>
            </w:r>
          </w:p>
          <w:p w:rsidR="00AD26A7" w:rsidRPr="00AD26A7" w:rsidRDefault="00AD26A7" w:rsidP="00AD26A7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 xml:space="preserve">Sprache </w:t>
            </w:r>
          </w:p>
          <w:p w:rsidR="00AD26A7" w:rsidRPr="00AD26A7" w:rsidRDefault="000552C4" w:rsidP="00AD26A7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Lautstärke</w:t>
            </w:r>
            <w:r w:rsidR="00AD26A7" w:rsidRPr="00AD26A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AD26A7" w:rsidRPr="00AD26A7" w:rsidRDefault="000552C4" w:rsidP="00AD26A7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Tempo</w:t>
            </w:r>
          </w:p>
          <w:p w:rsidR="00AD26A7" w:rsidRDefault="00AD26A7" w:rsidP="00AD26A7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Betonung</w:t>
            </w:r>
          </w:p>
          <w:p w:rsidR="009F433F" w:rsidRPr="00AD26A7" w:rsidRDefault="009F433F" w:rsidP="00AD26A7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sprachliche Korrektheit</w:t>
            </w:r>
          </w:p>
          <w:p w:rsidR="00AD26A7" w:rsidRPr="00AD26A7" w:rsidRDefault="00AD26A7" w:rsidP="00AD26A7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Umgang mit Rückfragen</w:t>
            </w:r>
          </w:p>
          <w:p w:rsidR="00AD26A7" w:rsidRPr="00AD26A7" w:rsidRDefault="00AD26A7" w:rsidP="00AD26A7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>ngemessene Redezeit</w:t>
            </w:r>
          </w:p>
          <w:p w:rsidR="00AD26A7" w:rsidRPr="00AD26A7" w:rsidRDefault="00AD26A7" w:rsidP="00AD26A7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Stich</w:t>
            </w:r>
            <w:r>
              <w:rPr>
                <w:rFonts w:asciiTheme="majorHAnsi" w:hAnsiTheme="majorHAnsi"/>
                <w:sz w:val="24"/>
                <w:szCs w:val="24"/>
              </w:rPr>
              <w:t>wor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>tzettel</w:t>
            </w:r>
            <w:r w:rsidR="00332D85">
              <w:rPr>
                <w:rFonts w:asciiTheme="majorHAnsi" w:hAnsiTheme="majorHAnsi"/>
                <w:sz w:val="24"/>
                <w:szCs w:val="24"/>
              </w:rPr>
              <w:t xml:space="preserve"> - Handout</w:t>
            </w:r>
          </w:p>
          <w:p w:rsidR="00AD26A7" w:rsidRPr="00AD26A7" w:rsidRDefault="00AD26A7" w:rsidP="00AD26A7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Stichpunkte</w:t>
            </w:r>
          </w:p>
          <w:p w:rsidR="00AD26A7" w:rsidRPr="00AD26A7" w:rsidRDefault="00AD26A7" w:rsidP="00AD26A7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 xml:space="preserve">eigene </w:t>
            </w:r>
            <w:r w:rsidR="000552C4">
              <w:rPr>
                <w:rFonts w:asciiTheme="majorHAnsi" w:hAnsiTheme="majorHAnsi"/>
                <w:sz w:val="24"/>
                <w:szCs w:val="24"/>
              </w:rPr>
              <w:t>Wort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>e</w:t>
            </w:r>
          </w:p>
          <w:p w:rsidR="00AD26A7" w:rsidRDefault="00AD26A7" w:rsidP="00AD26A7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Quellen</w:t>
            </w:r>
          </w:p>
          <w:p w:rsidR="00AD26A7" w:rsidRPr="00AD26A7" w:rsidRDefault="00AD26A7" w:rsidP="00AD26A7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 xml:space="preserve">Aufbau/Layout </w:t>
            </w: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>Farben, Markierungen, Regieanweisungen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AD26A7" w:rsidRPr="00AD26A7" w:rsidRDefault="00AD26A7" w:rsidP="00AD26A7">
            <w:pPr>
              <w:pStyle w:val="Listenabsatz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26A7" w:rsidRDefault="00AD26A7" w:rsidP="00AD26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D26A7" w:rsidRDefault="00AD26A7" w:rsidP="00AD26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 P.</w:t>
            </w:r>
          </w:p>
          <w:p w:rsidR="00AD26A7" w:rsidRDefault="00AD26A7" w:rsidP="000552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 P.</w:t>
            </w:r>
          </w:p>
          <w:p w:rsidR="000552C4" w:rsidRDefault="000552C4" w:rsidP="00AD26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552C4" w:rsidRDefault="000552C4" w:rsidP="00AD26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552C4" w:rsidRDefault="000552C4" w:rsidP="00AD26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32D85" w:rsidRDefault="00332D85" w:rsidP="00AD26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P.</w:t>
            </w:r>
          </w:p>
          <w:p w:rsidR="00AD26A7" w:rsidRDefault="00AD26A7" w:rsidP="00AD26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P.</w:t>
            </w:r>
          </w:p>
          <w:p w:rsidR="00AD26A7" w:rsidRDefault="00AD26A7" w:rsidP="00AD26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P.</w:t>
            </w:r>
          </w:p>
          <w:p w:rsidR="00AD26A7" w:rsidRPr="000552C4" w:rsidRDefault="00AD26A7" w:rsidP="00AD26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52C4">
              <w:rPr>
                <w:rFonts w:asciiTheme="majorHAnsi" w:hAnsiTheme="majorHAnsi"/>
                <w:sz w:val="24"/>
                <w:szCs w:val="24"/>
              </w:rPr>
              <w:t>5 P.</w:t>
            </w:r>
          </w:p>
          <w:p w:rsidR="000552C4" w:rsidRDefault="000552C4" w:rsidP="00AD26A7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:rsidR="000552C4" w:rsidRDefault="000552C4" w:rsidP="00AD26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552C4" w:rsidRDefault="000552C4" w:rsidP="00AD26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552C4" w:rsidRDefault="000552C4" w:rsidP="000552C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D26A7" w:rsidRDefault="000552C4" w:rsidP="000552C4">
            <w:pPr>
              <w:jc w:val="center"/>
              <w:rPr>
                <w:rFonts w:asciiTheme="majorHAnsi" w:hAnsiTheme="majorHAnsi"/>
                <w:b/>
                <w:sz w:val="24"/>
                <w:szCs w:val="24"/>
                <w:bdr w:val="single" w:sz="4" w:space="0" w:color="auto"/>
              </w:rPr>
            </w:pPr>
            <w:r w:rsidRPr="000552C4">
              <w:rPr>
                <w:rFonts w:asciiTheme="majorHAnsi" w:hAnsiTheme="majorHAnsi"/>
                <w:b/>
                <w:sz w:val="24"/>
                <w:szCs w:val="24"/>
                <w:bdr w:val="single" w:sz="4" w:space="0" w:color="auto"/>
              </w:rPr>
              <w:t>1</w:t>
            </w:r>
            <w:r w:rsidR="00332D85">
              <w:rPr>
                <w:rFonts w:asciiTheme="majorHAnsi" w:hAnsiTheme="majorHAnsi"/>
                <w:b/>
                <w:sz w:val="24"/>
                <w:szCs w:val="24"/>
                <w:bdr w:val="single" w:sz="4" w:space="0" w:color="auto"/>
              </w:rPr>
              <w:t>5</w:t>
            </w:r>
            <w:r w:rsidRPr="000552C4">
              <w:rPr>
                <w:rFonts w:asciiTheme="majorHAnsi" w:hAnsiTheme="majorHAnsi"/>
                <w:b/>
                <w:sz w:val="24"/>
                <w:szCs w:val="24"/>
                <w:bdr w:val="single" w:sz="4" w:space="0" w:color="auto"/>
              </w:rPr>
              <w:t xml:space="preserve"> P.</w:t>
            </w:r>
          </w:p>
          <w:p w:rsidR="000552C4" w:rsidRPr="000552C4" w:rsidRDefault="000552C4" w:rsidP="000552C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D26A7" w:rsidRPr="00AD26A7" w:rsidTr="000552C4">
        <w:tc>
          <w:tcPr>
            <w:tcW w:w="2518" w:type="dxa"/>
          </w:tcPr>
          <w:p w:rsidR="00AD26A7" w:rsidRDefault="00AD26A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r w:rsidR="000552C4"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r w:rsidRPr="000552C4">
              <w:rPr>
                <w:rFonts w:asciiTheme="majorHAnsi" w:hAnsiTheme="majorHAnsi"/>
                <w:b/>
                <w:sz w:val="28"/>
                <w:szCs w:val="28"/>
              </w:rPr>
              <w:t>Medien</w:t>
            </w:r>
          </w:p>
          <w:p w:rsidR="00AD26A7" w:rsidRPr="00AD26A7" w:rsidRDefault="00AD26A7">
            <w:p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 xml:space="preserve">(Plakat, Bilder, Realien, </w:t>
            </w:r>
            <w:r w:rsidR="00332D85" w:rsidRPr="00AD26A7">
              <w:rPr>
                <w:rFonts w:asciiTheme="majorHAnsi" w:hAnsiTheme="majorHAnsi"/>
                <w:sz w:val="24"/>
                <w:szCs w:val="24"/>
              </w:rPr>
              <w:t>PowerPoint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>, Handout)</w:t>
            </w:r>
          </w:p>
        </w:tc>
        <w:tc>
          <w:tcPr>
            <w:tcW w:w="5812" w:type="dxa"/>
          </w:tcPr>
          <w:p w:rsidR="00AD26A7" w:rsidRDefault="00AD26A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D26A7" w:rsidRDefault="00AD26A7" w:rsidP="00AD26A7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 xml:space="preserve">Layout </w:t>
            </w:r>
          </w:p>
          <w:p w:rsidR="00AD26A7" w:rsidRPr="00AD26A7" w:rsidRDefault="000552C4" w:rsidP="00AD26A7">
            <w:pPr>
              <w:pStyle w:val="Listenabsatz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angemessene Farben</w:t>
            </w:r>
          </w:p>
          <w:p w:rsidR="00AD26A7" w:rsidRPr="00AD26A7" w:rsidRDefault="000552C4" w:rsidP="00AD26A7">
            <w:pPr>
              <w:pStyle w:val="Listenabsatz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Schriftgröße</w:t>
            </w:r>
            <w:r w:rsidR="00AD26A7" w:rsidRPr="00AD26A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AD26A7" w:rsidRPr="00AD26A7" w:rsidRDefault="00AD26A7" w:rsidP="00AD26A7">
            <w:pPr>
              <w:pStyle w:val="Listenabsatz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Gliederung</w:t>
            </w:r>
          </w:p>
          <w:p w:rsidR="00AD26A7" w:rsidRPr="00AD26A7" w:rsidRDefault="000552C4" w:rsidP="00AD26A7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inhaltliche </w:t>
            </w:r>
            <w:r w:rsidR="00AD26A7" w:rsidRPr="00AD26A7">
              <w:rPr>
                <w:rFonts w:asciiTheme="majorHAnsi" w:hAnsiTheme="majorHAnsi"/>
                <w:sz w:val="24"/>
                <w:szCs w:val="24"/>
              </w:rPr>
              <w:t xml:space="preserve">Gestaltung </w:t>
            </w:r>
          </w:p>
          <w:p w:rsidR="00AD26A7" w:rsidRDefault="00AD26A7" w:rsidP="00AD26A7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Einbezug ins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 xml:space="preserve"> Referat</w:t>
            </w:r>
          </w:p>
          <w:p w:rsidR="00AD26A7" w:rsidRPr="00AD26A7" w:rsidRDefault="00AD26A7" w:rsidP="00AD26A7">
            <w:pPr>
              <w:pStyle w:val="Listenabsatz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26A7" w:rsidRDefault="00AD26A7" w:rsidP="000552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552C4" w:rsidRDefault="000552C4" w:rsidP="000552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 P.</w:t>
            </w:r>
          </w:p>
          <w:p w:rsidR="000552C4" w:rsidRDefault="000552C4" w:rsidP="000552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552C4" w:rsidRDefault="000552C4" w:rsidP="000552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552C4" w:rsidRDefault="000552C4" w:rsidP="000552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552C4" w:rsidRDefault="000552C4" w:rsidP="000552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P.</w:t>
            </w:r>
          </w:p>
          <w:p w:rsidR="000552C4" w:rsidRDefault="000552C4" w:rsidP="000552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P.</w:t>
            </w:r>
          </w:p>
          <w:p w:rsidR="000552C4" w:rsidRDefault="000552C4" w:rsidP="000552C4">
            <w:pPr>
              <w:jc w:val="center"/>
              <w:rPr>
                <w:rFonts w:asciiTheme="majorHAnsi" w:hAnsiTheme="majorHAnsi"/>
                <w:b/>
                <w:sz w:val="24"/>
                <w:szCs w:val="24"/>
                <w:bdr w:val="single" w:sz="4" w:space="0" w:color="auto"/>
              </w:rPr>
            </w:pPr>
            <w:r w:rsidRPr="000552C4">
              <w:rPr>
                <w:rFonts w:asciiTheme="majorHAnsi" w:hAnsiTheme="majorHAnsi"/>
                <w:b/>
                <w:sz w:val="24"/>
                <w:szCs w:val="24"/>
                <w:bdr w:val="single" w:sz="4" w:space="0" w:color="auto"/>
              </w:rPr>
              <w:t>6 P.</w:t>
            </w:r>
          </w:p>
          <w:p w:rsidR="000552C4" w:rsidRPr="000552C4" w:rsidRDefault="000552C4" w:rsidP="000552C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0552C4" w:rsidRPr="000552C4" w:rsidTr="000552C4">
        <w:tc>
          <w:tcPr>
            <w:tcW w:w="2518" w:type="dxa"/>
          </w:tcPr>
          <w:p w:rsidR="000552C4" w:rsidRPr="000552C4" w:rsidRDefault="000552C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0552C4" w:rsidRPr="000552C4" w:rsidRDefault="000552C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552C4" w:rsidRPr="000552C4" w:rsidRDefault="000552C4" w:rsidP="000552C4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0552C4" w:rsidRDefault="000552C4" w:rsidP="000552C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552C4"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="00332D85">
              <w:rPr>
                <w:rFonts w:asciiTheme="majorHAnsi" w:hAnsiTheme="majorHAnsi"/>
                <w:b/>
                <w:sz w:val="28"/>
                <w:szCs w:val="28"/>
              </w:rPr>
              <w:t>6</w:t>
            </w:r>
            <w:r w:rsidRPr="000552C4">
              <w:rPr>
                <w:rFonts w:asciiTheme="majorHAnsi" w:hAnsiTheme="majorHAnsi"/>
                <w:b/>
                <w:sz w:val="28"/>
                <w:szCs w:val="28"/>
              </w:rPr>
              <w:t xml:space="preserve"> P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:rsidR="000552C4" w:rsidRPr="000552C4" w:rsidRDefault="000552C4" w:rsidP="000552C4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</w:tr>
    </w:tbl>
    <w:p w:rsidR="00AD26A7" w:rsidRDefault="00AD26A7">
      <w:pPr>
        <w:rPr>
          <w:rFonts w:asciiTheme="majorHAnsi" w:hAnsiTheme="majorHAnsi"/>
          <w:b/>
          <w:sz w:val="28"/>
          <w:szCs w:val="28"/>
        </w:rPr>
      </w:pPr>
    </w:p>
    <w:p w:rsidR="002911C5" w:rsidRDefault="002911C5">
      <w:pPr>
        <w:rPr>
          <w:rFonts w:asciiTheme="majorHAnsi" w:hAnsiTheme="majorHAnsi"/>
          <w:b/>
          <w:sz w:val="28"/>
          <w:szCs w:val="28"/>
        </w:rPr>
      </w:pPr>
    </w:p>
    <w:p w:rsidR="002911C5" w:rsidRDefault="002911C5">
      <w:pPr>
        <w:rPr>
          <w:rFonts w:asciiTheme="majorHAnsi" w:hAnsiTheme="majorHAnsi"/>
          <w:b/>
          <w:sz w:val="28"/>
          <w:szCs w:val="28"/>
        </w:rPr>
      </w:pPr>
    </w:p>
    <w:p w:rsidR="002911C5" w:rsidRDefault="002911C5">
      <w:pPr>
        <w:rPr>
          <w:rFonts w:asciiTheme="majorHAnsi" w:hAnsiTheme="majorHAnsi"/>
          <w:b/>
          <w:sz w:val="28"/>
          <w:szCs w:val="28"/>
        </w:rPr>
      </w:pPr>
    </w:p>
    <w:p w:rsidR="002911C5" w:rsidRDefault="002911C5">
      <w:pPr>
        <w:rPr>
          <w:rFonts w:asciiTheme="majorHAnsi" w:hAnsiTheme="majorHAnsi"/>
          <w:b/>
          <w:sz w:val="28"/>
          <w:szCs w:val="28"/>
        </w:rPr>
      </w:pPr>
    </w:p>
    <w:p w:rsidR="002911C5" w:rsidRDefault="002911C5">
      <w:pPr>
        <w:rPr>
          <w:rFonts w:asciiTheme="majorHAnsi" w:hAnsiTheme="majorHAnsi"/>
          <w:b/>
          <w:sz w:val="28"/>
          <w:szCs w:val="28"/>
        </w:rPr>
      </w:pPr>
    </w:p>
    <w:p w:rsidR="002911C5" w:rsidRDefault="002911C5">
      <w:pPr>
        <w:rPr>
          <w:rFonts w:asciiTheme="majorHAnsi" w:hAnsiTheme="majorHAnsi"/>
          <w:b/>
          <w:sz w:val="28"/>
          <w:szCs w:val="28"/>
        </w:rPr>
      </w:pPr>
    </w:p>
    <w:p w:rsidR="002911C5" w:rsidRDefault="002911C5" w:rsidP="002911C5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0552C4">
        <w:rPr>
          <w:rFonts w:asciiTheme="majorHAnsi" w:hAnsiTheme="majorHAnsi"/>
          <w:b/>
          <w:sz w:val="28"/>
          <w:szCs w:val="28"/>
          <w:u w:val="single"/>
        </w:rPr>
        <w:t>Bewertungsmatrix „Ein Referat halten“</w:t>
      </w:r>
    </w:p>
    <w:p w:rsidR="002911C5" w:rsidRPr="000552C4" w:rsidRDefault="002911C5" w:rsidP="002911C5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6"/>
        <w:gridCol w:w="5715"/>
        <w:gridCol w:w="1525"/>
      </w:tblGrid>
      <w:tr w:rsidR="002911C5" w:rsidRPr="00AD26A7" w:rsidTr="009C3BC7">
        <w:tc>
          <w:tcPr>
            <w:tcW w:w="2518" w:type="dxa"/>
          </w:tcPr>
          <w:p w:rsidR="002911C5" w:rsidRPr="00AD26A7" w:rsidRDefault="002911C5" w:rsidP="009C3BC7">
            <w:p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1.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552C4">
              <w:rPr>
                <w:rFonts w:asciiTheme="majorHAnsi" w:hAnsiTheme="majorHAnsi"/>
                <w:b/>
                <w:sz w:val="28"/>
                <w:szCs w:val="28"/>
              </w:rPr>
              <w:t>Inhalt</w:t>
            </w:r>
          </w:p>
        </w:tc>
        <w:tc>
          <w:tcPr>
            <w:tcW w:w="5812" w:type="dxa"/>
          </w:tcPr>
          <w:p w:rsidR="002911C5" w:rsidRPr="00AD26A7" w:rsidRDefault="002911C5" w:rsidP="009C3BC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Fachwissen</w:t>
            </w: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Vollständigkeit, Logik</w:t>
            </w: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Verständlichkeit</w:t>
            </w:r>
          </w:p>
          <w:p w:rsidR="002911C5" w:rsidRDefault="002911C5" w:rsidP="009C3BC7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Gliederung, logischer Aufbau</w:t>
            </w:r>
          </w:p>
          <w:p w:rsidR="002911C5" w:rsidRPr="00AD26A7" w:rsidRDefault="002911C5" w:rsidP="009C3BC7">
            <w:pPr>
              <w:pStyle w:val="Listenabsatz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911C5" w:rsidRPr="000552C4" w:rsidRDefault="002911C5" w:rsidP="009C3BC7">
            <w:pPr>
              <w:rPr>
                <w:rFonts w:asciiTheme="majorHAnsi" w:hAnsiTheme="majorHAnsi"/>
                <w:sz w:val="36"/>
                <w:szCs w:val="36"/>
              </w:rPr>
            </w:pPr>
          </w:p>
          <w:p w:rsidR="002911C5" w:rsidRDefault="002911C5" w:rsidP="009C3BC7">
            <w:pPr>
              <w:jc w:val="center"/>
              <w:rPr>
                <w:rFonts w:asciiTheme="majorHAnsi" w:hAnsiTheme="majorHAnsi"/>
                <w:b/>
                <w:sz w:val="24"/>
                <w:szCs w:val="24"/>
                <w:bdr w:val="single" w:sz="4" w:space="0" w:color="auto"/>
              </w:rPr>
            </w:pPr>
            <w:r w:rsidRPr="000552C4">
              <w:rPr>
                <w:rFonts w:asciiTheme="majorHAnsi" w:hAnsiTheme="majorHAnsi"/>
                <w:b/>
                <w:sz w:val="24"/>
                <w:szCs w:val="24"/>
                <w:bdr w:val="single" w:sz="4" w:space="0" w:color="auto"/>
              </w:rPr>
              <w:t>10 P.</w:t>
            </w:r>
          </w:p>
          <w:p w:rsidR="002911C5" w:rsidRPr="000552C4" w:rsidRDefault="002911C5" w:rsidP="009C3B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911C5" w:rsidRPr="00AD26A7" w:rsidTr="009C3BC7">
        <w:tc>
          <w:tcPr>
            <w:tcW w:w="2518" w:type="dxa"/>
          </w:tcPr>
          <w:p w:rsidR="002911C5" w:rsidRPr="00AD26A7" w:rsidRDefault="002911C5" w:rsidP="009C3BC7">
            <w:p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2.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552C4">
              <w:rPr>
                <w:rFonts w:asciiTheme="majorHAnsi" w:hAnsiTheme="majorHAnsi"/>
                <w:b/>
                <w:sz w:val="28"/>
                <w:szCs w:val="28"/>
              </w:rPr>
              <w:t>Präsentation</w:t>
            </w:r>
          </w:p>
        </w:tc>
        <w:tc>
          <w:tcPr>
            <w:tcW w:w="5812" w:type="dxa"/>
          </w:tcPr>
          <w:p w:rsidR="002911C5" w:rsidRDefault="002911C5" w:rsidP="009C3BC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>reies Sprechen, Blickkontakt, Körperhaltung</w:t>
            </w: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 xml:space="preserve">Sprache </w:t>
            </w: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Lautstärke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Tempo</w:t>
            </w: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Betonung</w:t>
            </w: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Umgang mit Rückfragen</w:t>
            </w: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>ngemessene Redezeit</w:t>
            </w: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Stich</w:t>
            </w:r>
            <w:r>
              <w:rPr>
                <w:rFonts w:asciiTheme="majorHAnsi" w:hAnsiTheme="majorHAnsi"/>
                <w:sz w:val="24"/>
                <w:szCs w:val="24"/>
              </w:rPr>
              <w:t>wor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>tzettel</w:t>
            </w: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Stichpunkte</w:t>
            </w: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 xml:space="preserve">eigene </w:t>
            </w:r>
            <w:r>
              <w:rPr>
                <w:rFonts w:asciiTheme="majorHAnsi" w:hAnsiTheme="majorHAnsi"/>
                <w:sz w:val="24"/>
                <w:szCs w:val="24"/>
              </w:rPr>
              <w:t>Wort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>e</w:t>
            </w:r>
          </w:p>
          <w:p w:rsidR="002911C5" w:rsidRDefault="002911C5" w:rsidP="009C3BC7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Quellen</w:t>
            </w: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 xml:space="preserve">Aufbau/Layout </w:t>
            </w: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>Farben, Markierungen, Regieanweisungen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2911C5" w:rsidRPr="00AD26A7" w:rsidRDefault="002911C5" w:rsidP="009C3BC7">
            <w:pPr>
              <w:pStyle w:val="Listenabsatz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 P.</w:t>
            </w:r>
          </w:p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 P.</w:t>
            </w:r>
          </w:p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P.</w:t>
            </w:r>
          </w:p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P.</w:t>
            </w:r>
          </w:p>
          <w:p w:rsidR="002911C5" w:rsidRPr="000552C4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552C4">
              <w:rPr>
                <w:rFonts w:asciiTheme="majorHAnsi" w:hAnsiTheme="majorHAnsi"/>
                <w:sz w:val="24"/>
                <w:szCs w:val="24"/>
              </w:rPr>
              <w:t>5 P.</w:t>
            </w:r>
          </w:p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911C5" w:rsidRDefault="002911C5" w:rsidP="009C3BC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911C5" w:rsidRDefault="002911C5" w:rsidP="009C3BC7">
            <w:pPr>
              <w:jc w:val="center"/>
              <w:rPr>
                <w:rFonts w:asciiTheme="majorHAnsi" w:hAnsiTheme="majorHAnsi"/>
                <w:b/>
                <w:sz w:val="24"/>
                <w:szCs w:val="24"/>
                <w:bdr w:val="single" w:sz="4" w:space="0" w:color="auto"/>
              </w:rPr>
            </w:pPr>
            <w:r w:rsidRPr="000552C4">
              <w:rPr>
                <w:rFonts w:asciiTheme="majorHAnsi" w:hAnsiTheme="majorHAnsi"/>
                <w:b/>
                <w:sz w:val="24"/>
                <w:szCs w:val="24"/>
                <w:bdr w:val="single" w:sz="4" w:space="0" w:color="auto"/>
              </w:rPr>
              <w:t>14 P.</w:t>
            </w:r>
          </w:p>
          <w:p w:rsidR="002911C5" w:rsidRPr="000552C4" w:rsidRDefault="002911C5" w:rsidP="009C3B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911C5" w:rsidRPr="00AD26A7" w:rsidTr="009C3BC7">
        <w:tc>
          <w:tcPr>
            <w:tcW w:w="2518" w:type="dxa"/>
          </w:tcPr>
          <w:p w:rsidR="002911C5" w:rsidRDefault="002911C5" w:rsidP="009C3BC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 xml:space="preserve">3.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r w:rsidRPr="000552C4">
              <w:rPr>
                <w:rFonts w:asciiTheme="majorHAnsi" w:hAnsiTheme="majorHAnsi"/>
                <w:b/>
                <w:sz w:val="28"/>
                <w:szCs w:val="28"/>
              </w:rPr>
              <w:t>Medien</w:t>
            </w:r>
          </w:p>
          <w:p w:rsidR="002911C5" w:rsidRPr="00AD26A7" w:rsidRDefault="002911C5" w:rsidP="009C3BC7">
            <w:p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 xml:space="preserve">(Plakat, Bilder, Realien, </w:t>
            </w:r>
            <w:proofErr w:type="spellStart"/>
            <w:r w:rsidRPr="00AD26A7">
              <w:rPr>
                <w:rFonts w:asciiTheme="majorHAnsi" w:hAnsiTheme="majorHAnsi"/>
                <w:sz w:val="24"/>
                <w:szCs w:val="24"/>
              </w:rPr>
              <w:t>Powerpoint</w:t>
            </w:r>
            <w:proofErr w:type="spellEnd"/>
            <w:r w:rsidRPr="00AD26A7">
              <w:rPr>
                <w:rFonts w:asciiTheme="majorHAnsi" w:hAnsiTheme="majorHAnsi"/>
                <w:sz w:val="24"/>
                <w:szCs w:val="24"/>
              </w:rPr>
              <w:t>, Handout)</w:t>
            </w:r>
          </w:p>
        </w:tc>
        <w:tc>
          <w:tcPr>
            <w:tcW w:w="5812" w:type="dxa"/>
          </w:tcPr>
          <w:p w:rsidR="002911C5" w:rsidRDefault="002911C5" w:rsidP="009C3BC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911C5" w:rsidRDefault="002911C5" w:rsidP="009C3BC7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 xml:space="preserve">Layout </w:t>
            </w: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angemessene Farben</w:t>
            </w: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Schriftgröße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AD26A7">
              <w:rPr>
                <w:rFonts w:asciiTheme="majorHAnsi" w:hAnsiTheme="majorHAnsi"/>
                <w:sz w:val="24"/>
                <w:szCs w:val="24"/>
              </w:rPr>
              <w:t>Gliederung</w:t>
            </w:r>
          </w:p>
          <w:p w:rsidR="002911C5" w:rsidRPr="00AD26A7" w:rsidRDefault="002911C5" w:rsidP="009C3BC7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inhaltliche 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 xml:space="preserve">Gestaltung </w:t>
            </w:r>
          </w:p>
          <w:p w:rsidR="002911C5" w:rsidRDefault="002911C5" w:rsidP="009C3BC7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Einbezug ins</w:t>
            </w:r>
            <w:r w:rsidRPr="00AD26A7">
              <w:rPr>
                <w:rFonts w:asciiTheme="majorHAnsi" w:hAnsiTheme="majorHAnsi"/>
                <w:sz w:val="24"/>
                <w:szCs w:val="24"/>
              </w:rPr>
              <w:t xml:space="preserve"> Referat</w:t>
            </w:r>
          </w:p>
          <w:p w:rsidR="002911C5" w:rsidRPr="00AD26A7" w:rsidRDefault="002911C5" w:rsidP="009C3BC7">
            <w:pPr>
              <w:pStyle w:val="Listenabsatz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 P.</w:t>
            </w:r>
          </w:p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P.</w:t>
            </w:r>
          </w:p>
          <w:p w:rsidR="002911C5" w:rsidRDefault="002911C5" w:rsidP="009C3B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P.</w:t>
            </w:r>
          </w:p>
          <w:p w:rsidR="002911C5" w:rsidRDefault="002911C5" w:rsidP="009C3BC7">
            <w:pPr>
              <w:jc w:val="center"/>
              <w:rPr>
                <w:rFonts w:asciiTheme="majorHAnsi" w:hAnsiTheme="majorHAnsi"/>
                <w:b/>
                <w:sz w:val="24"/>
                <w:szCs w:val="24"/>
                <w:bdr w:val="single" w:sz="4" w:space="0" w:color="auto"/>
              </w:rPr>
            </w:pPr>
            <w:r w:rsidRPr="000552C4">
              <w:rPr>
                <w:rFonts w:asciiTheme="majorHAnsi" w:hAnsiTheme="majorHAnsi"/>
                <w:b/>
                <w:sz w:val="24"/>
                <w:szCs w:val="24"/>
                <w:bdr w:val="single" w:sz="4" w:space="0" w:color="auto"/>
              </w:rPr>
              <w:t>6 P.</w:t>
            </w:r>
          </w:p>
          <w:p w:rsidR="002911C5" w:rsidRPr="000552C4" w:rsidRDefault="002911C5" w:rsidP="009C3B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911C5" w:rsidRPr="000552C4" w:rsidTr="009C3BC7">
        <w:tc>
          <w:tcPr>
            <w:tcW w:w="2518" w:type="dxa"/>
          </w:tcPr>
          <w:p w:rsidR="002911C5" w:rsidRPr="000552C4" w:rsidRDefault="002911C5" w:rsidP="009C3BC7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2911C5" w:rsidRPr="000552C4" w:rsidRDefault="002911C5" w:rsidP="009C3BC7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1C5" w:rsidRPr="000552C4" w:rsidRDefault="002911C5" w:rsidP="009C3BC7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2911C5" w:rsidRDefault="002911C5" w:rsidP="009C3BC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552C4">
              <w:rPr>
                <w:rFonts w:asciiTheme="majorHAnsi" w:hAnsiTheme="majorHAnsi"/>
                <w:b/>
                <w:sz w:val="28"/>
                <w:szCs w:val="28"/>
              </w:rPr>
              <w:t>30 P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.</w:t>
            </w:r>
          </w:p>
          <w:p w:rsidR="002911C5" w:rsidRPr="000552C4" w:rsidRDefault="002911C5" w:rsidP="009C3BC7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</w:tr>
    </w:tbl>
    <w:p w:rsidR="002911C5" w:rsidRPr="000552C4" w:rsidRDefault="002911C5" w:rsidP="002911C5">
      <w:pPr>
        <w:rPr>
          <w:rFonts w:asciiTheme="majorHAnsi" w:hAnsiTheme="majorHAnsi"/>
          <w:b/>
          <w:sz w:val="28"/>
          <w:szCs w:val="28"/>
        </w:rPr>
      </w:pPr>
    </w:p>
    <w:p w:rsidR="002911C5" w:rsidRPr="000552C4" w:rsidRDefault="002911C5">
      <w:pPr>
        <w:rPr>
          <w:rFonts w:asciiTheme="majorHAnsi" w:hAnsiTheme="majorHAnsi"/>
          <w:b/>
          <w:sz w:val="28"/>
          <w:szCs w:val="28"/>
        </w:rPr>
      </w:pPr>
    </w:p>
    <w:sectPr w:rsidR="002911C5" w:rsidRPr="000552C4" w:rsidSect="00AD26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59B9"/>
    <w:multiLevelType w:val="hybridMultilevel"/>
    <w:tmpl w:val="9DCC46B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52142"/>
    <w:multiLevelType w:val="hybridMultilevel"/>
    <w:tmpl w:val="16B21A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92D94"/>
    <w:multiLevelType w:val="hybridMultilevel"/>
    <w:tmpl w:val="777C6D0A"/>
    <w:lvl w:ilvl="0" w:tplc="A0489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872C2"/>
    <w:multiLevelType w:val="hybridMultilevel"/>
    <w:tmpl w:val="D154093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8502D6"/>
    <w:multiLevelType w:val="hybridMultilevel"/>
    <w:tmpl w:val="F83CC130"/>
    <w:lvl w:ilvl="0" w:tplc="A0489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836AF"/>
    <w:multiLevelType w:val="hybridMultilevel"/>
    <w:tmpl w:val="309C1A42"/>
    <w:lvl w:ilvl="0" w:tplc="A0489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A7"/>
    <w:rsid w:val="00046C99"/>
    <w:rsid w:val="000552C4"/>
    <w:rsid w:val="000A25FF"/>
    <w:rsid w:val="001568DC"/>
    <w:rsid w:val="002911C5"/>
    <w:rsid w:val="002B00A8"/>
    <w:rsid w:val="00332D85"/>
    <w:rsid w:val="003B7DA6"/>
    <w:rsid w:val="003E5D70"/>
    <w:rsid w:val="006C0A71"/>
    <w:rsid w:val="00996B52"/>
    <w:rsid w:val="009F433F"/>
    <w:rsid w:val="00A277E7"/>
    <w:rsid w:val="00AD26A7"/>
    <w:rsid w:val="00D34F07"/>
    <w:rsid w:val="00F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DDEFF-7F7E-4BDA-BE48-0E699B83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6B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D26A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AD26A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11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1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Romy</dc:creator>
  <cp:lastModifiedBy>G. Kanitz-Lange</cp:lastModifiedBy>
  <cp:revision>3</cp:revision>
  <cp:lastPrinted>2017-11-20T07:03:00Z</cp:lastPrinted>
  <dcterms:created xsi:type="dcterms:W3CDTF">2018-03-07T15:04:00Z</dcterms:created>
  <dcterms:modified xsi:type="dcterms:W3CDTF">2018-03-07T15:23:00Z</dcterms:modified>
</cp:coreProperties>
</file>